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B52" w:rsidRPr="00E55B52" w:rsidRDefault="00E55B52">
      <w:pPr>
        <w:pStyle w:val="Standard"/>
        <w:jc w:val="center"/>
        <w:rPr>
          <w:rFonts w:ascii="Garamond" w:hAnsi="Garamond"/>
          <w:b/>
          <w:bCs/>
          <w:sz w:val="72"/>
          <w:szCs w:val="30"/>
        </w:rPr>
      </w:pPr>
      <w:r w:rsidRPr="00E55B52">
        <w:rPr>
          <w:rFonts w:ascii="Garamond" w:hAnsi="Garamond"/>
          <w:b/>
          <w:bCs/>
          <w:sz w:val="72"/>
          <w:szCs w:val="30"/>
        </w:rPr>
        <w:t>Balancing Maine’s Budget</w:t>
      </w:r>
    </w:p>
    <w:p w:rsidR="00E55B52" w:rsidRDefault="00E55B52">
      <w:pPr>
        <w:pStyle w:val="Standard"/>
        <w:jc w:val="center"/>
        <w:rPr>
          <w:rFonts w:ascii="Garamond" w:hAnsi="Garamond"/>
          <w:b/>
          <w:bCs/>
          <w:i/>
          <w:sz w:val="52"/>
          <w:szCs w:val="30"/>
        </w:rPr>
      </w:pPr>
      <w:r w:rsidRPr="00E55B52">
        <w:rPr>
          <w:rFonts w:ascii="Garamond" w:hAnsi="Garamond"/>
          <w:b/>
          <w:bCs/>
          <w:i/>
          <w:sz w:val="52"/>
          <w:szCs w:val="30"/>
        </w:rPr>
        <w:t>Controlling Overspending, Setting Priorities</w:t>
      </w:r>
    </w:p>
    <w:p w:rsidR="00E55B52" w:rsidRPr="0041092C" w:rsidRDefault="00E55B52">
      <w:pPr>
        <w:pStyle w:val="Standard"/>
        <w:jc w:val="center"/>
        <w:rPr>
          <w:rFonts w:ascii="Garamond" w:hAnsi="Garamond"/>
          <w:bCs/>
          <w:sz w:val="40"/>
          <w:szCs w:val="30"/>
        </w:rPr>
      </w:pPr>
    </w:p>
    <w:p w:rsidR="00E55B52" w:rsidRDefault="00E55B52">
      <w:pPr>
        <w:pStyle w:val="Standard"/>
        <w:rPr>
          <w:rFonts w:ascii="Garamond" w:hAnsi="Garamond"/>
          <w:sz w:val="32"/>
          <w:szCs w:val="32"/>
        </w:rPr>
        <w:sectPr w:rsidR="00E55B52" w:rsidSect="0041092C">
          <w:pgSz w:w="12240" w:h="15840"/>
          <w:pgMar w:top="1134" w:right="1134" w:bottom="1134" w:left="1134" w:header="720" w:footer="720" w:gutter="0"/>
          <w:pgBorders w:offsetFrom="page">
            <w:top w:val="thinThickMediumGap" w:sz="24" w:space="24" w:color="002060"/>
            <w:left w:val="thinThickMediumGap" w:sz="24" w:space="24" w:color="002060"/>
            <w:bottom w:val="thickThinMediumGap" w:sz="24" w:space="24" w:color="002060"/>
            <w:right w:val="thickThinMediumGap" w:sz="24" w:space="24" w:color="002060"/>
          </w:pgBorders>
          <w:cols w:space="720"/>
        </w:sectPr>
      </w:pPr>
    </w:p>
    <w:p w:rsidR="00E55B52" w:rsidRPr="00F549D5" w:rsidRDefault="00E55B52" w:rsidP="00E55B52">
      <w:pPr>
        <w:pStyle w:val="Standard"/>
        <w:jc w:val="center"/>
        <w:rPr>
          <w:rFonts w:ascii="Garamond" w:hAnsi="Garamond"/>
          <w:b/>
          <w:bCs/>
          <w:sz w:val="40"/>
          <w:szCs w:val="30"/>
          <w:u w:val="single"/>
        </w:rPr>
      </w:pPr>
      <w:r w:rsidRPr="00F549D5">
        <w:rPr>
          <w:rFonts w:ascii="Garamond" w:hAnsi="Garamond"/>
          <w:b/>
          <w:bCs/>
          <w:sz w:val="40"/>
          <w:szCs w:val="30"/>
          <w:u w:val="single"/>
        </w:rPr>
        <w:lastRenderedPageBreak/>
        <w:t>Proposed Spending Reductions</w:t>
      </w:r>
    </w:p>
    <w:p w:rsidR="00E55B52" w:rsidRPr="0041092C" w:rsidRDefault="00E55B52" w:rsidP="00E55B52">
      <w:pPr>
        <w:pStyle w:val="Standard"/>
        <w:jc w:val="center"/>
        <w:rPr>
          <w:rFonts w:ascii="Garamond" w:hAnsi="Garamond"/>
          <w:bCs/>
          <w:sz w:val="32"/>
          <w:szCs w:val="30"/>
          <w:u w:val="single"/>
        </w:rPr>
      </w:pPr>
    </w:p>
    <w:p w:rsidR="00C04CAA" w:rsidRPr="0041092C" w:rsidRDefault="00E55B52">
      <w:pPr>
        <w:pStyle w:val="Standard"/>
        <w:rPr>
          <w:rFonts w:ascii="Garamond" w:hAnsi="Garamond"/>
          <w:sz w:val="36"/>
          <w:szCs w:val="32"/>
        </w:rPr>
      </w:pPr>
      <w:r w:rsidRPr="0041092C">
        <w:rPr>
          <w:rFonts w:ascii="Garamond" w:hAnsi="Garamond"/>
          <w:b/>
          <w:sz w:val="36"/>
          <w:szCs w:val="32"/>
        </w:rPr>
        <w:t>$30M</w:t>
      </w:r>
      <w:r w:rsidRPr="0041092C">
        <w:rPr>
          <w:rFonts w:ascii="Garamond" w:hAnsi="Garamond"/>
          <w:sz w:val="36"/>
          <w:szCs w:val="32"/>
        </w:rPr>
        <w:t xml:space="preserve"> - W</w:t>
      </w:r>
      <w:r w:rsidR="00920DDB" w:rsidRPr="0041092C">
        <w:rPr>
          <w:rFonts w:ascii="Garamond" w:hAnsi="Garamond"/>
          <w:sz w:val="36"/>
          <w:szCs w:val="32"/>
        </w:rPr>
        <w:t xml:space="preserve">ind </w:t>
      </w:r>
      <w:r w:rsidRPr="0041092C">
        <w:rPr>
          <w:rFonts w:ascii="Garamond" w:hAnsi="Garamond"/>
          <w:sz w:val="36"/>
          <w:szCs w:val="32"/>
        </w:rPr>
        <w:t>p</w:t>
      </w:r>
      <w:r w:rsidR="00920DDB" w:rsidRPr="0041092C">
        <w:rPr>
          <w:rFonts w:ascii="Garamond" w:hAnsi="Garamond"/>
          <w:sz w:val="36"/>
          <w:szCs w:val="32"/>
        </w:rPr>
        <w:t>ower subsidies</w:t>
      </w:r>
    </w:p>
    <w:p w:rsidR="00C04CAA" w:rsidRPr="0041092C" w:rsidRDefault="00920DDB">
      <w:pPr>
        <w:pStyle w:val="Standard"/>
        <w:rPr>
          <w:rFonts w:ascii="Garamond" w:hAnsi="Garamond"/>
          <w:color w:val="000000"/>
          <w:sz w:val="28"/>
          <w:szCs w:val="32"/>
        </w:rPr>
      </w:pPr>
      <w:r w:rsidRPr="0041092C">
        <w:rPr>
          <w:rFonts w:ascii="Garamond" w:hAnsi="Garamond"/>
          <w:color w:val="000000"/>
          <w:sz w:val="32"/>
          <w:szCs w:val="32"/>
        </w:rPr>
        <w:t> </w:t>
      </w:r>
    </w:p>
    <w:p w:rsidR="00C04CAA" w:rsidRPr="0041092C" w:rsidRDefault="00E55B52">
      <w:pPr>
        <w:pStyle w:val="Standard"/>
        <w:rPr>
          <w:rFonts w:ascii="Garamond" w:hAnsi="Garamond"/>
          <w:color w:val="000000"/>
          <w:sz w:val="36"/>
          <w:szCs w:val="32"/>
        </w:rPr>
      </w:pPr>
      <w:r w:rsidRPr="0041092C">
        <w:rPr>
          <w:rFonts w:ascii="Garamond" w:hAnsi="Garamond"/>
          <w:b/>
          <w:color w:val="000000"/>
          <w:sz w:val="36"/>
          <w:szCs w:val="32"/>
        </w:rPr>
        <w:t>$28M</w:t>
      </w:r>
      <w:r w:rsidRPr="0041092C">
        <w:rPr>
          <w:rFonts w:ascii="Garamond" w:hAnsi="Garamond"/>
          <w:color w:val="000000"/>
          <w:sz w:val="36"/>
          <w:szCs w:val="32"/>
        </w:rPr>
        <w:t xml:space="preserve"> - </w:t>
      </w:r>
      <w:r w:rsidR="00920DDB" w:rsidRPr="0041092C">
        <w:rPr>
          <w:rFonts w:ascii="Garamond" w:hAnsi="Garamond"/>
          <w:color w:val="000000"/>
          <w:sz w:val="36"/>
          <w:szCs w:val="32"/>
        </w:rPr>
        <w:t>Efficiency Maine</w:t>
      </w:r>
      <w:r w:rsidRPr="0041092C">
        <w:rPr>
          <w:rFonts w:ascii="Garamond" w:hAnsi="Garamond"/>
          <w:color w:val="000000"/>
          <w:sz w:val="36"/>
          <w:szCs w:val="32"/>
        </w:rPr>
        <w:t>, speculative green energy subsidies</w:t>
      </w:r>
    </w:p>
    <w:p w:rsidR="00C04CAA" w:rsidRPr="0041092C" w:rsidRDefault="00C04CAA">
      <w:pPr>
        <w:pStyle w:val="Standard"/>
        <w:rPr>
          <w:rFonts w:ascii="Garamond" w:hAnsi="Garamond"/>
          <w:color w:val="000000"/>
          <w:sz w:val="28"/>
          <w:szCs w:val="32"/>
        </w:rPr>
      </w:pPr>
    </w:p>
    <w:p w:rsidR="00C04CAA" w:rsidRPr="0041092C" w:rsidRDefault="00E55B52">
      <w:pPr>
        <w:pStyle w:val="Standard"/>
        <w:rPr>
          <w:rFonts w:ascii="Garamond" w:hAnsi="Garamond"/>
          <w:color w:val="000000"/>
          <w:sz w:val="36"/>
          <w:szCs w:val="32"/>
        </w:rPr>
      </w:pPr>
      <w:r w:rsidRPr="0041092C">
        <w:rPr>
          <w:rFonts w:ascii="Garamond" w:hAnsi="Garamond"/>
          <w:b/>
          <w:color w:val="000000"/>
          <w:sz w:val="36"/>
          <w:szCs w:val="32"/>
        </w:rPr>
        <w:t>$28M</w:t>
      </w:r>
      <w:r w:rsidRPr="0041092C">
        <w:rPr>
          <w:rFonts w:ascii="Garamond" w:hAnsi="Garamond"/>
          <w:color w:val="000000"/>
          <w:sz w:val="36"/>
          <w:szCs w:val="32"/>
        </w:rPr>
        <w:t xml:space="preserve"> - </w:t>
      </w:r>
      <w:r w:rsidR="00920DDB" w:rsidRPr="0041092C">
        <w:rPr>
          <w:rFonts w:ascii="Garamond" w:hAnsi="Garamond"/>
          <w:color w:val="000000"/>
          <w:sz w:val="36"/>
          <w:szCs w:val="32"/>
        </w:rPr>
        <w:t xml:space="preserve">Office of Information </w:t>
      </w:r>
      <w:r w:rsidRPr="0041092C">
        <w:rPr>
          <w:rFonts w:ascii="Garamond" w:hAnsi="Garamond"/>
          <w:color w:val="000000"/>
          <w:sz w:val="36"/>
          <w:szCs w:val="32"/>
        </w:rPr>
        <w:t>Technology (OIT), 10% cut</w:t>
      </w:r>
    </w:p>
    <w:p w:rsidR="00C04CAA" w:rsidRPr="0041092C" w:rsidRDefault="00C04CAA">
      <w:pPr>
        <w:pStyle w:val="Standard"/>
        <w:rPr>
          <w:rFonts w:ascii="Garamond" w:hAnsi="Garamond"/>
          <w:color w:val="000000"/>
          <w:sz w:val="28"/>
          <w:szCs w:val="32"/>
        </w:rPr>
      </w:pPr>
    </w:p>
    <w:p w:rsidR="00C04CAA" w:rsidRPr="0041092C" w:rsidRDefault="00E55B52">
      <w:pPr>
        <w:pStyle w:val="Standard"/>
        <w:rPr>
          <w:rFonts w:ascii="Garamond" w:hAnsi="Garamond"/>
          <w:color w:val="000000"/>
          <w:sz w:val="36"/>
          <w:szCs w:val="32"/>
        </w:rPr>
      </w:pPr>
      <w:r w:rsidRPr="0041092C">
        <w:rPr>
          <w:rFonts w:ascii="Garamond" w:hAnsi="Garamond"/>
          <w:b/>
          <w:color w:val="000000"/>
          <w:sz w:val="36"/>
          <w:szCs w:val="32"/>
        </w:rPr>
        <w:t>$19M</w:t>
      </w:r>
      <w:r w:rsidRPr="0041092C">
        <w:rPr>
          <w:rFonts w:ascii="Garamond" w:hAnsi="Garamond"/>
          <w:color w:val="000000"/>
          <w:sz w:val="36"/>
          <w:szCs w:val="32"/>
        </w:rPr>
        <w:t xml:space="preserve"> - </w:t>
      </w:r>
      <w:proofErr w:type="spellStart"/>
      <w:r w:rsidRPr="0041092C">
        <w:rPr>
          <w:rFonts w:ascii="Garamond" w:hAnsi="Garamond"/>
          <w:color w:val="000000"/>
          <w:sz w:val="36"/>
          <w:szCs w:val="32"/>
        </w:rPr>
        <w:t>UMaine</w:t>
      </w:r>
      <w:proofErr w:type="spellEnd"/>
      <w:r w:rsidRPr="0041092C">
        <w:rPr>
          <w:rFonts w:ascii="Garamond" w:hAnsi="Garamond"/>
          <w:color w:val="000000"/>
          <w:sz w:val="36"/>
          <w:szCs w:val="32"/>
        </w:rPr>
        <w:t xml:space="preserve"> System, </w:t>
      </w:r>
      <w:r w:rsidR="00920DDB" w:rsidRPr="0041092C">
        <w:rPr>
          <w:rFonts w:ascii="Garamond" w:hAnsi="Garamond"/>
          <w:color w:val="000000"/>
          <w:sz w:val="36"/>
          <w:szCs w:val="32"/>
        </w:rPr>
        <w:t xml:space="preserve">5% cut </w:t>
      </w:r>
      <w:r w:rsidRPr="0041092C">
        <w:rPr>
          <w:rFonts w:ascii="Garamond" w:hAnsi="Garamond"/>
          <w:color w:val="000000"/>
          <w:sz w:val="36"/>
          <w:szCs w:val="32"/>
        </w:rPr>
        <w:t>of state funding, which is</w:t>
      </w:r>
      <w:r w:rsidR="00920DDB" w:rsidRPr="0041092C">
        <w:rPr>
          <w:rFonts w:ascii="Garamond" w:hAnsi="Garamond"/>
          <w:color w:val="000000"/>
          <w:sz w:val="36"/>
          <w:szCs w:val="32"/>
        </w:rPr>
        <w:t xml:space="preserve"> less than 1.6% of total budget </w:t>
      </w:r>
      <w:r w:rsidRPr="0041092C">
        <w:rPr>
          <w:rFonts w:ascii="Garamond" w:hAnsi="Garamond"/>
          <w:color w:val="000000"/>
          <w:sz w:val="36"/>
          <w:szCs w:val="32"/>
        </w:rPr>
        <w:t xml:space="preserve">of $1.4 billion per biennium. </w:t>
      </w:r>
      <w:proofErr w:type="spellStart"/>
      <w:r w:rsidRPr="0041092C">
        <w:rPr>
          <w:rFonts w:ascii="Garamond" w:hAnsi="Garamond"/>
          <w:color w:val="000000"/>
          <w:sz w:val="36"/>
          <w:szCs w:val="32"/>
        </w:rPr>
        <w:t>UMaine</w:t>
      </w:r>
      <w:proofErr w:type="spellEnd"/>
      <w:r w:rsidRPr="0041092C">
        <w:rPr>
          <w:rFonts w:ascii="Garamond" w:hAnsi="Garamond"/>
          <w:color w:val="000000"/>
          <w:sz w:val="36"/>
          <w:szCs w:val="32"/>
        </w:rPr>
        <w:t xml:space="preserve"> </w:t>
      </w:r>
      <w:r w:rsidR="00920DDB" w:rsidRPr="0041092C">
        <w:rPr>
          <w:rFonts w:ascii="Garamond" w:hAnsi="Garamond"/>
          <w:color w:val="000000"/>
          <w:sz w:val="36"/>
          <w:szCs w:val="32"/>
        </w:rPr>
        <w:t>has 1,118 employees who earned more than $100K last year</w:t>
      </w:r>
    </w:p>
    <w:p w:rsidR="00C04CAA" w:rsidRPr="0041092C" w:rsidRDefault="00C04CAA">
      <w:pPr>
        <w:pStyle w:val="Standard"/>
        <w:rPr>
          <w:rFonts w:ascii="Garamond" w:hAnsi="Garamond"/>
          <w:color w:val="000000"/>
          <w:sz w:val="28"/>
          <w:szCs w:val="32"/>
        </w:rPr>
      </w:pPr>
    </w:p>
    <w:p w:rsidR="00C04CAA" w:rsidRPr="0041092C" w:rsidRDefault="00E55B52">
      <w:pPr>
        <w:pStyle w:val="Standard"/>
        <w:rPr>
          <w:rFonts w:ascii="Garamond" w:hAnsi="Garamond"/>
          <w:color w:val="000000"/>
          <w:sz w:val="36"/>
          <w:szCs w:val="32"/>
        </w:rPr>
      </w:pPr>
      <w:r w:rsidRPr="0041092C">
        <w:rPr>
          <w:rFonts w:ascii="Garamond" w:hAnsi="Garamond"/>
          <w:b/>
          <w:color w:val="000000"/>
          <w:sz w:val="36"/>
          <w:szCs w:val="32"/>
        </w:rPr>
        <w:t>$10M</w:t>
      </w:r>
      <w:r w:rsidRPr="0041092C">
        <w:rPr>
          <w:rFonts w:ascii="Garamond" w:hAnsi="Garamond"/>
          <w:color w:val="000000"/>
          <w:sz w:val="36"/>
          <w:szCs w:val="32"/>
        </w:rPr>
        <w:t xml:space="preserve"> - P</w:t>
      </w:r>
      <w:r w:rsidR="00920DDB" w:rsidRPr="0041092C">
        <w:rPr>
          <w:rFonts w:ascii="Garamond" w:hAnsi="Garamond"/>
          <w:color w:val="000000"/>
          <w:sz w:val="36"/>
          <w:szCs w:val="32"/>
        </w:rPr>
        <w:t>rescription drug savings (</w:t>
      </w:r>
      <w:r w:rsidRPr="0041092C">
        <w:rPr>
          <w:rFonts w:ascii="Garamond" w:hAnsi="Garamond"/>
          <w:color w:val="000000"/>
          <w:sz w:val="36"/>
          <w:szCs w:val="32"/>
        </w:rPr>
        <w:t xml:space="preserve">as proposed by </w:t>
      </w:r>
      <w:r w:rsidR="00920DDB" w:rsidRPr="0041092C">
        <w:rPr>
          <w:rFonts w:ascii="Garamond" w:hAnsi="Garamond"/>
          <w:color w:val="000000"/>
          <w:sz w:val="36"/>
          <w:szCs w:val="32"/>
        </w:rPr>
        <w:t>LD 171)</w:t>
      </w:r>
    </w:p>
    <w:p w:rsidR="00C04CAA" w:rsidRPr="0041092C" w:rsidRDefault="00C04CAA">
      <w:pPr>
        <w:pStyle w:val="Standard"/>
        <w:rPr>
          <w:rFonts w:ascii="Garamond" w:hAnsi="Garamond"/>
          <w:color w:val="000000"/>
          <w:sz w:val="28"/>
          <w:szCs w:val="32"/>
        </w:rPr>
      </w:pPr>
    </w:p>
    <w:p w:rsidR="00C04CAA" w:rsidRPr="0041092C" w:rsidRDefault="00E55B52">
      <w:pPr>
        <w:pStyle w:val="Standard"/>
        <w:rPr>
          <w:rFonts w:ascii="Garamond" w:hAnsi="Garamond"/>
          <w:color w:val="000000"/>
          <w:sz w:val="36"/>
          <w:szCs w:val="32"/>
        </w:rPr>
      </w:pPr>
      <w:r w:rsidRPr="0041092C">
        <w:rPr>
          <w:rFonts w:ascii="Garamond" w:hAnsi="Garamond"/>
          <w:b/>
          <w:color w:val="000000"/>
          <w:sz w:val="36"/>
          <w:szCs w:val="32"/>
        </w:rPr>
        <w:t>$5.4M</w:t>
      </w:r>
      <w:r w:rsidRPr="0041092C">
        <w:rPr>
          <w:rFonts w:ascii="Garamond" w:hAnsi="Garamond"/>
          <w:color w:val="000000"/>
          <w:sz w:val="36"/>
          <w:szCs w:val="32"/>
        </w:rPr>
        <w:t xml:space="preserve"> – Free transportation for</w:t>
      </w:r>
      <w:r w:rsidR="00920DDB" w:rsidRPr="0041092C">
        <w:rPr>
          <w:rFonts w:ascii="Garamond" w:hAnsi="Garamond"/>
          <w:color w:val="000000"/>
          <w:sz w:val="36"/>
          <w:szCs w:val="32"/>
        </w:rPr>
        <w:t xml:space="preserve"> methadone treatment</w:t>
      </w:r>
      <w:r w:rsidRPr="0041092C">
        <w:rPr>
          <w:rFonts w:ascii="Garamond" w:hAnsi="Garamond"/>
          <w:color w:val="000000"/>
          <w:sz w:val="36"/>
          <w:szCs w:val="32"/>
        </w:rPr>
        <w:t>s</w:t>
      </w:r>
    </w:p>
    <w:p w:rsidR="00C04CAA" w:rsidRPr="0041092C" w:rsidRDefault="00C04CAA">
      <w:pPr>
        <w:pStyle w:val="Standard"/>
        <w:rPr>
          <w:rFonts w:ascii="Garamond" w:hAnsi="Garamond"/>
          <w:color w:val="000000"/>
          <w:sz w:val="28"/>
          <w:szCs w:val="32"/>
        </w:rPr>
      </w:pPr>
    </w:p>
    <w:p w:rsidR="00C04CAA" w:rsidRPr="0041092C" w:rsidRDefault="00E55B52">
      <w:pPr>
        <w:pStyle w:val="Standard"/>
        <w:rPr>
          <w:rFonts w:ascii="Garamond" w:hAnsi="Garamond"/>
          <w:color w:val="000000"/>
          <w:sz w:val="36"/>
          <w:szCs w:val="32"/>
        </w:rPr>
      </w:pPr>
      <w:r w:rsidRPr="0041092C">
        <w:rPr>
          <w:rFonts w:ascii="Garamond" w:hAnsi="Garamond"/>
          <w:b/>
          <w:color w:val="000000"/>
          <w:sz w:val="36"/>
          <w:szCs w:val="32"/>
        </w:rPr>
        <w:t>$5.2M</w:t>
      </w:r>
      <w:r w:rsidRPr="0041092C">
        <w:rPr>
          <w:rFonts w:ascii="Garamond" w:hAnsi="Garamond"/>
          <w:color w:val="000000"/>
          <w:sz w:val="36"/>
          <w:szCs w:val="32"/>
        </w:rPr>
        <w:t xml:space="preserve"> - D</w:t>
      </w:r>
      <w:r w:rsidR="0070435F">
        <w:rPr>
          <w:rFonts w:ascii="Garamond" w:hAnsi="Garamond"/>
          <w:color w:val="000000"/>
          <w:sz w:val="36"/>
          <w:szCs w:val="32"/>
        </w:rPr>
        <w:t xml:space="preserve">oubling </w:t>
      </w:r>
      <w:r w:rsidR="00920DDB" w:rsidRPr="0041092C">
        <w:rPr>
          <w:rFonts w:ascii="Garamond" w:hAnsi="Garamond"/>
          <w:color w:val="000000"/>
          <w:sz w:val="36"/>
          <w:szCs w:val="32"/>
        </w:rPr>
        <w:t xml:space="preserve">state employee </w:t>
      </w:r>
      <w:r w:rsidR="0070435F">
        <w:rPr>
          <w:rFonts w:ascii="Garamond" w:hAnsi="Garamond"/>
          <w:color w:val="000000"/>
          <w:sz w:val="36"/>
          <w:szCs w:val="32"/>
        </w:rPr>
        <w:t>health benefits contributions from 5% to 10%</w:t>
      </w:r>
      <w:bookmarkStart w:id="0" w:name="_GoBack"/>
      <w:bookmarkEnd w:id="0"/>
      <w:r w:rsidR="00920DDB" w:rsidRPr="0041092C">
        <w:rPr>
          <w:rFonts w:ascii="Garamond" w:hAnsi="Garamond"/>
          <w:color w:val="000000"/>
          <w:sz w:val="36"/>
          <w:szCs w:val="32"/>
        </w:rPr>
        <w:t xml:space="preserve"> </w:t>
      </w:r>
    </w:p>
    <w:p w:rsidR="00C04CAA" w:rsidRPr="0041092C" w:rsidRDefault="00C04CAA">
      <w:pPr>
        <w:pStyle w:val="Standard"/>
        <w:rPr>
          <w:rFonts w:ascii="Garamond" w:hAnsi="Garamond"/>
          <w:color w:val="000000"/>
          <w:sz w:val="32"/>
          <w:szCs w:val="32"/>
        </w:rPr>
      </w:pPr>
    </w:p>
    <w:p w:rsidR="00C04CAA" w:rsidRPr="0041092C" w:rsidRDefault="00E55B52">
      <w:pPr>
        <w:pStyle w:val="Standard"/>
        <w:rPr>
          <w:rFonts w:ascii="Garamond" w:hAnsi="Garamond"/>
          <w:color w:val="000000"/>
          <w:sz w:val="36"/>
          <w:szCs w:val="32"/>
        </w:rPr>
      </w:pPr>
      <w:r w:rsidRPr="0041092C">
        <w:rPr>
          <w:rFonts w:ascii="Garamond" w:hAnsi="Garamond"/>
          <w:b/>
          <w:color w:val="000000"/>
          <w:sz w:val="36"/>
          <w:szCs w:val="32"/>
        </w:rPr>
        <w:lastRenderedPageBreak/>
        <w:t>$3.4M</w:t>
      </w:r>
      <w:r w:rsidR="0041092C">
        <w:rPr>
          <w:rFonts w:ascii="Garamond" w:hAnsi="Garamond"/>
          <w:color w:val="000000"/>
          <w:sz w:val="36"/>
          <w:szCs w:val="32"/>
        </w:rPr>
        <w:t xml:space="preserve"> - MPBN corporate </w:t>
      </w:r>
      <w:r w:rsidR="00920DDB" w:rsidRPr="0041092C">
        <w:rPr>
          <w:rFonts w:ascii="Garamond" w:hAnsi="Garamond"/>
          <w:color w:val="000000"/>
          <w:sz w:val="36"/>
          <w:szCs w:val="32"/>
        </w:rPr>
        <w:t>subsidy</w:t>
      </w:r>
    </w:p>
    <w:p w:rsidR="00E55B52" w:rsidRPr="0041092C" w:rsidRDefault="00E55B52">
      <w:pPr>
        <w:pStyle w:val="Standard"/>
        <w:rPr>
          <w:rFonts w:ascii="Garamond" w:hAnsi="Garamond"/>
          <w:color w:val="000000"/>
          <w:sz w:val="28"/>
          <w:szCs w:val="32"/>
        </w:rPr>
      </w:pPr>
    </w:p>
    <w:p w:rsidR="00C04CAA" w:rsidRPr="0041092C" w:rsidRDefault="00E55B52">
      <w:pPr>
        <w:pStyle w:val="Standard"/>
        <w:rPr>
          <w:rFonts w:ascii="Garamond" w:hAnsi="Garamond"/>
          <w:color w:val="000000"/>
          <w:sz w:val="36"/>
          <w:szCs w:val="32"/>
        </w:rPr>
      </w:pPr>
      <w:r w:rsidRPr="0041092C">
        <w:rPr>
          <w:rFonts w:ascii="Garamond" w:hAnsi="Garamond"/>
          <w:b/>
          <w:color w:val="000000"/>
          <w:sz w:val="36"/>
          <w:szCs w:val="32"/>
        </w:rPr>
        <w:t>$3.3M</w:t>
      </w:r>
      <w:r w:rsidRPr="0041092C">
        <w:rPr>
          <w:rFonts w:ascii="Garamond" w:hAnsi="Garamond"/>
          <w:color w:val="000000"/>
          <w:sz w:val="36"/>
          <w:szCs w:val="32"/>
        </w:rPr>
        <w:t xml:space="preserve"> - </w:t>
      </w:r>
      <w:r w:rsidR="0041092C">
        <w:rPr>
          <w:rFonts w:ascii="Garamond" w:hAnsi="Garamond"/>
          <w:color w:val="000000"/>
          <w:sz w:val="36"/>
          <w:szCs w:val="32"/>
        </w:rPr>
        <w:t xml:space="preserve">Dept. of Education, </w:t>
      </w:r>
      <w:r w:rsidR="00920DDB" w:rsidRPr="0041092C">
        <w:rPr>
          <w:rFonts w:ascii="Garamond" w:hAnsi="Garamond"/>
          <w:color w:val="000000"/>
          <w:sz w:val="36"/>
          <w:szCs w:val="32"/>
        </w:rPr>
        <w:t xml:space="preserve">10% cut of </w:t>
      </w:r>
      <w:r w:rsidR="0041092C">
        <w:rPr>
          <w:rFonts w:ascii="Garamond" w:hAnsi="Garamond"/>
          <w:color w:val="000000"/>
          <w:sz w:val="36"/>
          <w:szCs w:val="32"/>
        </w:rPr>
        <w:t>spending</w:t>
      </w:r>
      <w:r w:rsidRPr="0041092C">
        <w:rPr>
          <w:rFonts w:ascii="Garamond" w:hAnsi="Garamond"/>
          <w:color w:val="000000"/>
          <w:sz w:val="36"/>
          <w:szCs w:val="32"/>
        </w:rPr>
        <w:t xml:space="preserve"> on contractual </w:t>
      </w:r>
      <w:r w:rsidR="00920DDB" w:rsidRPr="0041092C">
        <w:rPr>
          <w:rFonts w:ascii="Garamond" w:hAnsi="Garamond"/>
          <w:color w:val="000000"/>
          <w:sz w:val="36"/>
          <w:szCs w:val="32"/>
        </w:rPr>
        <w:t>and computer services</w:t>
      </w:r>
    </w:p>
    <w:p w:rsidR="00C04CAA" w:rsidRPr="0041092C" w:rsidRDefault="00C04CAA">
      <w:pPr>
        <w:pStyle w:val="Standard"/>
        <w:rPr>
          <w:rFonts w:ascii="Garamond" w:hAnsi="Garamond"/>
          <w:color w:val="000000"/>
          <w:sz w:val="28"/>
          <w:szCs w:val="32"/>
        </w:rPr>
      </w:pPr>
    </w:p>
    <w:p w:rsidR="00C04CAA" w:rsidRPr="0041092C" w:rsidRDefault="00E55B52">
      <w:pPr>
        <w:pStyle w:val="Standard"/>
        <w:rPr>
          <w:rFonts w:ascii="Garamond" w:hAnsi="Garamond"/>
          <w:color w:val="000000"/>
          <w:sz w:val="36"/>
          <w:szCs w:val="32"/>
        </w:rPr>
      </w:pPr>
      <w:r w:rsidRPr="0041092C">
        <w:rPr>
          <w:rFonts w:ascii="Garamond" w:hAnsi="Garamond"/>
          <w:b/>
          <w:color w:val="000000"/>
          <w:sz w:val="36"/>
          <w:szCs w:val="32"/>
        </w:rPr>
        <w:t>$2M</w:t>
      </w:r>
      <w:r w:rsidRPr="0041092C">
        <w:rPr>
          <w:rFonts w:ascii="Garamond" w:hAnsi="Garamond"/>
          <w:color w:val="000000"/>
          <w:sz w:val="36"/>
          <w:szCs w:val="32"/>
        </w:rPr>
        <w:t xml:space="preserve"> - </w:t>
      </w:r>
      <w:r w:rsidR="00920DDB" w:rsidRPr="0041092C">
        <w:rPr>
          <w:rFonts w:ascii="Garamond" w:hAnsi="Garamond"/>
          <w:color w:val="000000"/>
          <w:sz w:val="36"/>
          <w:szCs w:val="32"/>
        </w:rPr>
        <w:t xml:space="preserve">Dept. of Audit (contract </w:t>
      </w:r>
      <w:r w:rsidR="00920DDB" w:rsidRPr="0041092C">
        <w:rPr>
          <w:rFonts w:ascii="Garamond" w:hAnsi="Garamond"/>
          <w:color w:val="000000"/>
          <w:sz w:val="36"/>
          <w:szCs w:val="32"/>
        </w:rPr>
        <w:t>out for auditing)</w:t>
      </w:r>
    </w:p>
    <w:p w:rsidR="00C04CAA" w:rsidRPr="0041092C" w:rsidRDefault="00C04CAA">
      <w:pPr>
        <w:pStyle w:val="Standard"/>
        <w:rPr>
          <w:rFonts w:ascii="Garamond" w:hAnsi="Garamond"/>
          <w:color w:val="000000"/>
          <w:sz w:val="28"/>
          <w:szCs w:val="32"/>
        </w:rPr>
      </w:pPr>
    </w:p>
    <w:p w:rsidR="00C04CAA" w:rsidRPr="0041092C" w:rsidRDefault="00920DDB">
      <w:pPr>
        <w:pStyle w:val="Standard"/>
        <w:rPr>
          <w:rFonts w:ascii="Garamond" w:hAnsi="Garamond"/>
          <w:color w:val="000000"/>
          <w:sz w:val="36"/>
          <w:szCs w:val="32"/>
        </w:rPr>
      </w:pPr>
      <w:r w:rsidRPr="0041092C">
        <w:rPr>
          <w:rFonts w:ascii="Garamond" w:hAnsi="Garamond"/>
          <w:b/>
          <w:color w:val="000000"/>
          <w:sz w:val="36"/>
          <w:szCs w:val="32"/>
        </w:rPr>
        <w:t>$2M</w:t>
      </w:r>
      <w:r w:rsidRPr="0041092C">
        <w:rPr>
          <w:rFonts w:ascii="Garamond" w:hAnsi="Garamond"/>
          <w:color w:val="000000"/>
          <w:sz w:val="36"/>
          <w:szCs w:val="32"/>
        </w:rPr>
        <w:t xml:space="preserve"> </w:t>
      </w:r>
      <w:r w:rsidR="00E55B52" w:rsidRPr="0041092C">
        <w:rPr>
          <w:rFonts w:ascii="Garamond" w:hAnsi="Garamond"/>
          <w:color w:val="000000"/>
          <w:sz w:val="36"/>
          <w:szCs w:val="32"/>
        </w:rPr>
        <w:t xml:space="preserve">- Legislative budget, </w:t>
      </w:r>
      <w:r w:rsidRPr="0041092C">
        <w:rPr>
          <w:rFonts w:ascii="Garamond" w:hAnsi="Garamond"/>
          <w:color w:val="000000"/>
          <w:sz w:val="36"/>
          <w:szCs w:val="32"/>
        </w:rPr>
        <w:t>5% cut</w:t>
      </w:r>
    </w:p>
    <w:p w:rsidR="00C04CAA" w:rsidRPr="0041092C" w:rsidRDefault="00C04CAA">
      <w:pPr>
        <w:pStyle w:val="Standard"/>
        <w:rPr>
          <w:rFonts w:ascii="Garamond" w:hAnsi="Garamond"/>
          <w:color w:val="000000"/>
          <w:sz w:val="28"/>
          <w:szCs w:val="32"/>
        </w:rPr>
      </w:pPr>
    </w:p>
    <w:p w:rsidR="00C04CAA" w:rsidRPr="00F549D5" w:rsidRDefault="00E55B52">
      <w:pPr>
        <w:pStyle w:val="Standard"/>
        <w:rPr>
          <w:rFonts w:ascii="Garamond" w:hAnsi="Garamond"/>
          <w:b/>
          <w:bCs/>
          <w:color w:val="FF0000"/>
          <w:sz w:val="44"/>
          <w:szCs w:val="32"/>
        </w:rPr>
      </w:pPr>
      <w:r w:rsidRPr="00F549D5">
        <w:rPr>
          <w:rFonts w:ascii="Garamond" w:hAnsi="Garamond"/>
          <w:b/>
          <w:bCs/>
          <w:color w:val="FF0000"/>
          <w:sz w:val="44"/>
          <w:szCs w:val="32"/>
        </w:rPr>
        <w:t>Total: $136.3M</w:t>
      </w:r>
    </w:p>
    <w:p w:rsidR="00C04CAA" w:rsidRDefault="00C04CAA">
      <w:pPr>
        <w:pStyle w:val="Standard"/>
        <w:rPr>
          <w:rFonts w:ascii="Garamond" w:hAnsi="Garamond"/>
          <w:b/>
          <w:bCs/>
          <w:color w:val="000000"/>
          <w:sz w:val="28"/>
          <w:szCs w:val="32"/>
        </w:rPr>
      </w:pPr>
    </w:p>
    <w:p w:rsidR="0041092C" w:rsidRDefault="0041092C">
      <w:pPr>
        <w:pStyle w:val="Standard"/>
        <w:rPr>
          <w:rFonts w:ascii="Garamond" w:hAnsi="Garamond"/>
          <w:b/>
          <w:bCs/>
          <w:color w:val="000000"/>
          <w:sz w:val="28"/>
          <w:szCs w:val="32"/>
        </w:rPr>
      </w:pPr>
    </w:p>
    <w:p w:rsidR="0041092C" w:rsidRPr="0041092C" w:rsidRDefault="0041092C">
      <w:pPr>
        <w:pStyle w:val="Standard"/>
        <w:rPr>
          <w:rFonts w:ascii="Garamond" w:hAnsi="Garamond"/>
          <w:b/>
          <w:bCs/>
          <w:color w:val="000000"/>
          <w:sz w:val="28"/>
          <w:szCs w:val="32"/>
        </w:rPr>
      </w:pPr>
    </w:p>
    <w:p w:rsidR="00C04CAA" w:rsidRPr="00F549D5" w:rsidRDefault="00E55B52">
      <w:pPr>
        <w:pStyle w:val="Standard"/>
        <w:jc w:val="center"/>
        <w:rPr>
          <w:rFonts w:ascii="Garamond" w:hAnsi="Garamond"/>
          <w:b/>
          <w:bCs/>
          <w:iCs/>
          <w:color w:val="000000"/>
          <w:sz w:val="40"/>
          <w:szCs w:val="32"/>
          <w:u w:val="single"/>
        </w:rPr>
      </w:pPr>
      <w:r w:rsidRPr="00F549D5">
        <w:rPr>
          <w:rFonts w:ascii="Garamond" w:hAnsi="Garamond"/>
          <w:b/>
          <w:bCs/>
          <w:iCs/>
          <w:color w:val="000000"/>
          <w:sz w:val="40"/>
          <w:szCs w:val="32"/>
          <w:u w:val="single"/>
        </w:rPr>
        <w:t>New Revenue</w:t>
      </w:r>
    </w:p>
    <w:p w:rsidR="00C04CAA" w:rsidRPr="0041092C" w:rsidRDefault="00C04CAA">
      <w:pPr>
        <w:pStyle w:val="Standard"/>
        <w:jc w:val="center"/>
        <w:rPr>
          <w:rFonts w:ascii="Garamond" w:hAnsi="Garamond"/>
          <w:bCs/>
          <w:iCs/>
          <w:color w:val="000000"/>
          <w:sz w:val="28"/>
          <w:szCs w:val="32"/>
        </w:rPr>
      </w:pPr>
    </w:p>
    <w:p w:rsidR="00C04CAA" w:rsidRPr="0041092C" w:rsidRDefault="00920DDB">
      <w:pPr>
        <w:pStyle w:val="Standard"/>
        <w:rPr>
          <w:rFonts w:ascii="Garamond" w:hAnsi="Garamond"/>
          <w:color w:val="000000"/>
          <w:sz w:val="36"/>
          <w:szCs w:val="32"/>
        </w:rPr>
      </w:pPr>
      <w:r w:rsidRPr="0041092C">
        <w:rPr>
          <w:rFonts w:ascii="Garamond" w:hAnsi="Garamond"/>
          <w:b/>
          <w:bCs/>
          <w:color w:val="000000"/>
          <w:sz w:val="36"/>
          <w:szCs w:val="32"/>
        </w:rPr>
        <w:t>$150M</w:t>
      </w:r>
      <w:r w:rsidR="00E55B52" w:rsidRPr="0041092C">
        <w:rPr>
          <w:rFonts w:ascii="Garamond" w:hAnsi="Garamond"/>
          <w:color w:val="000000"/>
          <w:sz w:val="36"/>
          <w:szCs w:val="32"/>
        </w:rPr>
        <w:t xml:space="preserve"> - N</w:t>
      </w:r>
      <w:r w:rsidRPr="0041092C">
        <w:rPr>
          <w:rFonts w:ascii="Garamond" w:hAnsi="Garamond"/>
          <w:color w:val="000000"/>
          <w:sz w:val="36"/>
          <w:szCs w:val="32"/>
        </w:rPr>
        <w:t>ew recycling fee on non-profit organizations w</w:t>
      </w:r>
      <w:r w:rsidR="0041092C" w:rsidRPr="0041092C">
        <w:rPr>
          <w:rFonts w:ascii="Garamond" w:hAnsi="Garamond"/>
          <w:color w:val="000000"/>
          <w:sz w:val="36"/>
          <w:szCs w:val="32"/>
        </w:rPr>
        <w:t>ith assets greater than $250k</w:t>
      </w:r>
      <w:r w:rsidRPr="0041092C">
        <w:rPr>
          <w:rFonts w:ascii="Garamond" w:hAnsi="Garamond"/>
          <w:color w:val="000000"/>
          <w:sz w:val="36"/>
          <w:szCs w:val="32"/>
        </w:rPr>
        <w:t>, effective 1/1/15</w:t>
      </w:r>
    </w:p>
    <w:p w:rsidR="00C04CAA" w:rsidRPr="0041092C" w:rsidRDefault="00C04CAA">
      <w:pPr>
        <w:pStyle w:val="Standard"/>
        <w:rPr>
          <w:rFonts w:ascii="Garamond" w:hAnsi="Garamond"/>
          <w:color w:val="000000"/>
          <w:sz w:val="28"/>
          <w:szCs w:val="32"/>
        </w:rPr>
      </w:pPr>
    </w:p>
    <w:p w:rsidR="00C04CAA" w:rsidRPr="0041092C" w:rsidRDefault="0041092C">
      <w:pPr>
        <w:pStyle w:val="Standard"/>
        <w:rPr>
          <w:rFonts w:ascii="Garamond" w:hAnsi="Garamond"/>
          <w:color w:val="000000"/>
          <w:sz w:val="36"/>
          <w:szCs w:val="32"/>
        </w:rPr>
      </w:pPr>
      <w:r w:rsidRPr="0041092C">
        <w:rPr>
          <w:rFonts w:ascii="Garamond" w:hAnsi="Garamond"/>
          <w:b/>
          <w:bCs/>
          <w:color w:val="000000"/>
          <w:sz w:val="36"/>
          <w:szCs w:val="32"/>
        </w:rPr>
        <w:t xml:space="preserve">$82M </w:t>
      </w:r>
      <w:r w:rsidRPr="0041092C">
        <w:rPr>
          <w:rFonts w:ascii="Garamond" w:hAnsi="Garamond"/>
          <w:bCs/>
          <w:color w:val="000000"/>
          <w:sz w:val="36"/>
          <w:szCs w:val="32"/>
        </w:rPr>
        <w:t>-</w:t>
      </w:r>
      <w:r w:rsidRPr="0041092C">
        <w:rPr>
          <w:rFonts w:ascii="Garamond" w:hAnsi="Garamond"/>
          <w:color w:val="000000"/>
          <w:sz w:val="36"/>
          <w:szCs w:val="32"/>
        </w:rPr>
        <w:t xml:space="preserve"> </w:t>
      </w:r>
      <w:r w:rsidR="00920DDB" w:rsidRPr="0041092C">
        <w:rPr>
          <w:rFonts w:ascii="Garamond" w:hAnsi="Garamond"/>
          <w:color w:val="000000"/>
          <w:sz w:val="36"/>
          <w:szCs w:val="32"/>
        </w:rPr>
        <w:t>Maine He</w:t>
      </w:r>
      <w:r w:rsidRPr="0041092C">
        <w:rPr>
          <w:rFonts w:ascii="Garamond" w:hAnsi="Garamond"/>
          <w:color w:val="000000"/>
          <w:sz w:val="36"/>
          <w:szCs w:val="32"/>
        </w:rPr>
        <w:t>alth Access Foundation (</w:t>
      </w:r>
      <w:proofErr w:type="spellStart"/>
      <w:r w:rsidRPr="0041092C">
        <w:rPr>
          <w:rFonts w:ascii="Garamond" w:hAnsi="Garamond"/>
          <w:color w:val="000000"/>
          <w:sz w:val="36"/>
          <w:szCs w:val="32"/>
        </w:rPr>
        <w:t>MeHaf</w:t>
      </w:r>
      <w:proofErr w:type="spellEnd"/>
      <w:r w:rsidRPr="0041092C">
        <w:rPr>
          <w:rFonts w:ascii="Garamond" w:hAnsi="Garamond"/>
          <w:color w:val="000000"/>
          <w:sz w:val="36"/>
          <w:szCs w:val="32"/>
        </w:rPr>
        <w:t>)</w:t>
      </w:r>
      <w:r w:rsidR="00920DDB" w:rsidRPr="0041092C">
        <w:rPr>
          <w:rFonts w:ascii="Garamond" w:hAnsi="Garamond"/>
          <w:color w:val="000000"/>
          <w:sz w:val="36"/>
          <w:szCs w:val="32"/>
        </w:rPr>
        <w:t>, cre</w:t>
      </w:r>
      <w:r w:rsidRPr="0041092C">
        <w:rPr>
          <w:rFonts w:ascii="Garamond" w:hAnsi="Garamond"/>
          <w:color w:val="000000"/>
          <w:sz w:val="36"/>
          <w:szCs w:val="32"/>
        </w:rPr>
        <w:t>ated by the Legislature in 2000 and used to fund liberal activist groups</w:t>
      </w:r>
    </w:p>
    <w:p w:rsidR="0041092C" w:rsidRPr="0041092C" w:rsidRDefault="0041092C">
      <w:pPr>
        <w:pStyle w:val="Standard"/>
        <w:rPr>
          <w:rFonts w:ascii="Garamond" w:hAnsi="Garamond"/>
          <w:color w:val="000000"/>
          <w:sz w:val="28"/>
          <w:szCs w:val="32"/>
        </w:rPr>
      </w:pPr>
    </w:p>
    <w:p w:rsidR="0041092C" w:rsidRPr="00F549D5" w:rsidRDefault="0041092C">
      <w:pPr>
        <w:pStyle w:val="Standard"/>
        <w:rPr>
          <w:rFonts w:ascii="Garamond" w:hAnsi="Garamond"/>
          <w:b/>
          <w:color w:val="FF0000"/>
          <w:sz w:val="44"/>
          <w:szCs w:val="32"/>
        </w:rPr>
      </w:pPr>
      <w:r w:rsidRPr="00F549D5">
        <w:rPr>
          <w:rFonts w:ascii="Garamond" w:hAnsi="Garamond"/>
          <w:b/>
          <w:color w:val="FF0000"/>
          <w:sz w:val="44"/>
          <w:szCs w:val="32"/>
        </w:rPr>
        <w:t>Total: $232M</w:t>
      </w:r>
    </w:p>
    <w:sectPr w:rsidR="0041092C" w:rsidRPr="00F549D5" w:rsidSect="0041092C">
      <w:type w:val="continuous"/>
      <w:pgSz w:w="12240" w:h="15840"/>
      <w:pgMar w:top="1134" w:right="1134" w:bottom="1134" w:left="1134" w:header="720" w:footer="720" w:gutter="0"/>
      <w:pgBorders w:offsetFrom="page">
        <w:top w:val="thinThickMediumGap" w:sz="24" w:space="24" w:color="002060"/>
        <w:left w:val="thinThickMediumGap" w:sz="24" w:space="24" w:color="002060"/>
        <w:bottom w:val="thickThinMediumGap" w:sz="24" w:space="24" w:color="002060"/>
        <w:right w:val="thickThinMediumGap" w:sz="24" w:space="24" w:color="002060"/>
      </w:pgBorders>
      <w:cols w:num="2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DDB" w:rsidRDefault="00920DDB">
      <w:r>
        <w:separator/>
      </w:r>
    </w:p>
  </w:endnote>
  <w:endnote w:type="continuationSeparator" w:id="0">
    <w:p w:rsidR="00920DDB" w:rsidRDefault="00920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DDB" w:rsidRDefault="00920DDB">
      <w:r>
        <w:rPr>
          <w:color w:val="000000"/>
        </w:rPr>
        <w:separator/>
      </w:r>
    </w:p>
  </w:footnote>
  <w:footnote w:type="continuationSeparator" w:id="0">
    <w:p w:rsidR="00920DDB" w:rsidRDefault="00920D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04CAA"/>
    <w:rsid w:val="0041092C"/>
    <w:rsid w:val="005C577B"/>
    <w:rsid w:val="0070435F"/>
    <w:rsid w:val="00920DDB"/>
    <w:rsid w:val="00C04CAA"/>
    <w:rsid w:val="00E55B52"/>
    <w:rsid w:val="00F5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80479-F0B3-4DD4-B808-BEF2F6F82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Maine Legislature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 Lockman</dc:creator>
  <cp:lastModifiedBy>David Sorensen</cp:lastModifiedBy>
  <cp:revision>3</cp:revision>
  <cp:lastPrinted>2013-06-04T17:35:00Z</cp:lastPrinted>
  <dcterms:created xsi:type="dcterms:W3CDTF">2013-06-04T20:21:00Z</dcterms:created>
  <dcterms:modified xsi:type="dcterms:W3CDTF">2013-06-04T20:32:00Z</dcterms:modified>
</cp:coreProperties>
</file>